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26" w:rsidRDefault="00C96A26" w:rsidP="00C96A26">
      <w:pPr>
        <w:jc w:val="center"/>
        <w:rPr>
          <w:rFonts w:ascii="Palatino Linotype" w:eastAsia="Calibri" w:hAnsi="Palatino Linotype"/>
          <w:i/>
          <w:color w:val="404040"/>
          <w:sz w:val="36"/>
        </w:rPr>
      </w:pPr>
      <w:r>
        <w:rPr>
          <w:rFonts w:ascii="Palatino Linotype" w:eastAsia="Calibri" w:hAnsi="Palatino Linotype"/>
          <w:i/>
          <w:color w:val="404040"/>
          <w:sz w:val="36"/>
        </w:rPr>
        <w:t xml:space="preserve"> </w:t>
      </w:r>
      <w:r w:rsidRPr="00C96A26">
        <w:rPr>
          <w:rFonts w:ascii="Palatino Linotype" w:eastAsia="Calibri" w:hAnsi="Palatino Linotype"/>
          <w:i/>
          <w:color w:val="404040"/>
          <w:sz w:val="36"/>
        </w:rPr>
        <w:t xml:space="preserve">Were </w:t>
      </w:r>
      <w:r>
        <w:rPr>
          <w:rFonts w:ascii="Palatino Linotype" w:eastAsia="Calibri" w:hAnsi="Palatino Linotype"/>
          <w:i/>
          <w:color w:val="404040"/>
          <w:sz w:val="36"/>
        </w:rPr>
        <w:t>Not O</w:t>
      </w:r>
      <w:r w:rsidRPr="00C96A26">
        <w:rPr>
          <w:rFonts w:ascii="Palatino Linotype" w:eastAsia="Calibri" w:hAnsi="Palatino Linotype"/>
          <w:i/>
          <w:color w:val="404040"/>
          <w:sz w:val="36"/>
        </w:rPr>
        <w:t xml:space="preserve">ur </w:t>
      </w:r>
      <w:r>
        <w:rPr>
          <w:rFonts w:ascii="Palatino Linotype" w:eastAsia="Calibri" w:hAnsi="Palatino Linotype"/>
          <w:i/>
          <w:color w:val="404040"/>
          <w:sz w:val="36"/>
        </w:rPr>
        <w:t>Hearts Burning Within U</w:t>
      </w:r>
      <w:r w:rsidRPr="00C96A26">
        <w:rPr>
          <w:rFonts w:ascii="Palatino Linotype" w:eastAsia="Calibri" w:hAnsi="Palatino Linotype"/>
          <w:i/>
          <w:color w:val="404040"/>
          <w:sz w:val="36"/>
        </w:rPr>
        <w:t>s</w:t>
      </w:r>
    </w:p>
    <w:p w:rsidR="00416C1E" w:rsidRDefault="00C2586A" w:rsidP="00C96A26">
      <w:pPr>
        <w:jc w:val="center"/>
        <w:rPr>
          <w:rFonts w:ascii="Palatino Linotype" w:eastAsia="Calibri" w:hAnsi="Palatino Linotype"/>
          <w:i/>
          <w:color w:val="404040"/>
          <w:sz w:val="36"/>
        </w:rPr>
      </w:pPr>
      <w:r>
        <w:rPr>
          <w:rFonts w:ascii="Palatino Linotype" w:eastAsia="Calibri" w:hAnsi="Palatino Linotype"/>
          <w:i/>
          <w:color w:val="404040"/>
          <w:sz w:val="36"/>
        </w:rPr>
        <w:t>Notes on a Lutheran Theological</w:t>
      </w:r>
      <w:r w:rsidR="00416C1E">
        <w:rPr>
          <w:rFonts w:ascii="Palatino Linotype" w:eastAsia="Calibri" w:hAnsi="Palatino Linotype"/>
          <w:i/>
          <w:color w:val="404040"/>
          <w:sz w:val="36"/>
        </w:rPr>
        <w:t xml:space="preserve"> Reading</w:t>
      </w:r>
    </w:p>
    <w:p w:rsidR="004437AB" w:rsidRDefault="004437AB" w:rsidP="004437AB">
      <w:pPr>
        <w:rPr>
          <w:rFonts w:ascii="ArialRoundedMTBold" w:hAnsi="ArialRoundedMTBold" w:cs="ArialRoundedMTBold"/>
          <w:b/>
          <w:bCs/>
          <w:i/>
          <w:szCs w:val="24"/>
        </w:rPr>
      </w:pPr>
    </w:p>
    <w:p w:rsidR="00C2586A" w:rsidRDefault="00C2586A" w:rsidP="00C2586A">
      <w:pPr>
        <w:rPr>
          <w:rFonts w:ascii="ArialRoundedMTBold" w:hAnsi="ArialRoundedMTBold" w:cs="ArialRoundedMTBold"/>
          <w:b/>
          <w:bCs/>
          <w:i/>
          <w:szCs w:val="24"/>
        </w:rPr>
      </w:pPr>
      <w:r>
        <w:rPr>
          <w:rFonts w:ascii="ArialRoundedMTBold" w:hAnsi="ArialRoundedMTBold" w:cs="ArialRoundedMTBold"/>
          <w:b/>
          <w:bCs/>
          <w:i/>
          <w:szCs w:val="24"/>
        </w:rPr>
        <w:t>Lutheran T</w:t>
      </w:r>
      <w:r w:rsidRPr="00DB1ED2">
        <w:rPr>
          <w:rFonts w:ascii="ArialRoundedMTBold" w:hAnsi="ArialRoundedMTBold" w:cs="ArialRoundedMTBold"/>
          <w:b/>
          <w:bCs/>
          <w:i/>
          <w:szCs w:val="24"/>
        </w:rPr>
        <w:t>heological Reading</w:t>
      </w:r>
    </w:p>
    <w:p w:rsidR="00C2586A" w:rsidRPr="00DB1ED2" w:rsidRDefault="00C2586A" w:rsidP="00C2586A">
      <w:pPr>
        <w:numPr>
          <w:ilvl w:val="0"/>
          <w:numId w:val="3"/>
        </w:numPr>
        <w:overflowPunct/>
        <w:autoSpaceDE/>
        <w:autoSpaceDN/>
        <w:adjustRightInd/>
        <w:textAlignment w:val="auto"/>
        <w:rPr>
          <w:rFonts w:ascii="ArialRoundedMTBold" w:hAnsi="ArialRoundedMTBold" w:cs="ArialRoundedMTBold"/>
          <w:bCs/>
          <w:szCs w:val="24"/>
        </w:rPr>
      </w:pPr>
      <w:r w:rsidRPr="00DB1ED2">
        <w:rPr>
          <w:rFonts w:ascii="ArialRoundedMTBold" w:hAnsi="ArialRoundedMTBold" w:cs="ArialRoundedMTBold"/>
          <w:bCs/>
          <w:szCs w:val="24"/>
        </w:rPr>
        <w:t xml:space="preserve">In what ways do we hear this </w:t>
      </w:r>
      <w:r>
        <w:rPr>
          <w:rFonts w:ascii="ArialRoundedMTBold" w:hAnsi="ArialRoundedMTBold" w:cs="ArialRoundedMTBold"/>
          <w:bCs/>
          <w:szCs w:val="24"/>
        </w:rPr>
        <w:t>passage</w:t>
      </w:r>
      <w:r w:rsidRPr="00DB1ED2">
        <w:rPr>
          <w:rFonts w:ascii="ArialRoundedMTBold" w:hAnsi="ArialRoundedMTBold" w:cs="ArialRoundedMTBold"/>
          <w:bCs/>
          <w:szCs w:val="24"/>
        </w:rPr>
        <w:t xml:space="preserve"> as law?  </w:t>
      </w:r>
    </w:p>
    <w:p w:rsidR="00C2586A" w:rsidRPr="00DB1ED2" w:rsidRDefault="00C2586A" w:rsidP="00C2586A">
      <w:pPr>
        <w:numPr>
          <w:ilvl w:val="0"/>
          <w:numId w:val="3"/>
        </w:numPr>
        <w:overflowPunct/>
        <w:autoSpaceDE/>
        <w:autoSpaceDN/>
        <w:adjustRightInd/>
        <w:textAlignment w:val="auto"/>
        <w:rPr>
          <w:rFonts w:ascii="ArialRoundedMTBold" w:hAnsi="ArialRoundedMTBold" w:cs="ArialRoundedMTBold"/>
          <w:bCs/>
          <w:szCs w:val="24"/>
        </w:rPr>
      </w:pPr>
      <w:r w:rsidRPr="00DB1ED2">
        <w:rPr>
          <w:rFonts w:ascii="ArialRoundedMTBold" w:hAnsi="ArialRoundedMTBold" w:cs="ArialRoundedMTBold"/>
          <w:bCs/>
          <w:szCs w:val="24"/>
        </w:rPr>
        <w:t xml:space="preserve">In what ways do we hear this </w:t>
      </w:r>
      <w:r>
        <w:rPr>
          <w:rFonts w:ascii="ArialRoundedMTBold" w:hAnsi="ArialRoundedMTBold" w:cs="ArialRoundedMTBold"/>
          <w:bCs/>
          <w:szCs w:val="24"/>
        </w:rPr>
        <w:t>passage</w:t>
      </w:r>
      <w:r w:rsidRPr="00DB1ED2">
        <w:rPr>
          <w:rFonts w:ascii="ArialRoundedMTBold" w:hAnsi="ArialRoundedMTBold" w:cs="ArialRoundedMTBold"/>
          <w:bCs/>
          <w:szCs w:val="24"/>
        </w:rPr>
        <w:t xml:space="preserve"> as Gospel?</w:t>
      </w:r>
    </w:p>
    <w:p w:rsidR="00C2586A" w:rsidRDefault="00C2586A" w:rsidP="00C2586A">
      <w:pPr>
        <w:numPr>
          <w:ilvl w:val="0"/>
          <w:numId w:val="3"/>
        </w:numPr>
        <w:overflowPunct/>
        <w:autoSpaceDE/>
        <w:autoSpaceDN/>
        <w:adjustRightInd/>
        <w:textAlignment w:val="auto"/>
        <w:rPr>
          <w:rFonts w:ascii="ArialRoundedMTBold" w:hAnsi="ArialRoundedMTBold" w:cs="ArialRoundedMTBold"/>
          <w:bCs/>
          <w:szCs w:val="24"/>
        </w:rPr>
      </w:pPr>
      <w:r>
        <w:rPr>
          <w:rFonts w:ascii="ArialRoundedMTBold" w:hAnsi="ArialRoundedMTBold" w:cs="ArialRoundedMTBold"/>
          <w:bCs/>
          <w:szCs w:val="24"/>
        </w:rPr>
        <w:t>How does this passage show forth Christ?</w:t>
      </w:r>
    </w:p>
    <w:p w:rsidR="00C2586A" w:rsidRDefault="00C2586A" w:rsidP="00C2586A">
      <w:pPr>
        <w:numPr>
          <w:ilvl w:val="0"/>
          <w:numId w:val="3"/>
        </w:numPr>
        <w:overflowPunct/>
        <w:autoSpaceDE/>
        <w:autoSpaceDN/>
        <w:adjustRightInd/>
        <w:textAlignment w:val="auto"/>
        <w:rPr>
          <w:rFonts w:ascii="ArialRoundedMTBold" w:hAnsi="ArialRoundedMTBold" w:cs="ArialRoundedMTBold"/>
          <w:bCs/>
          <w:szCs w:val="24"/>
        </w:rPr>
      </w:pPr>
      <w:r>
        <w:rPr>
          <w:rFonts w:ascii="ArialRoundedMTBold" w:hAnsi="ArialRoundedMTBold" w:cs="ArialRoundedMTBold"/>
          <w:bCs/>
          <w:szCs w:val="24"/>
        </w:rPr>
        <w:t>What other passages from the Bible help us to understand this passage?</w:t>
      </w:r>
    </w:p>
    <w:p w:rsidR="00C2586A" w:rsidRPr="00012195" w:rsidRDefault="00C2586A" w:rsidP="00C2586A">
      <w:pPr>
        <w:numPr>
          <w:ilvl w:val="0"/>
          <w:numId w:val="3"/>
        </w:numPr>
        <w:overflowPunct/>
        <w:autoSpaceDE/>
        <w:autoSpaceDN/>
        <w:adjustRightInd/>
        <w:textAlignment w:val="auto"/>
        <w:rPr>
          <w:rFonts w:ascii="ArialRoundedMTBold" w:hAnsi="ArialRoundedMTBold" w:cs="ArialRoundedMTBold"/>
          <w:bCs/>
          <w:szCs w:val="24"/>
        </w:rPr>
      </w:pPr>
      <w:r>
        <w:rPr>
          <w:rFonts w:ascii="ArialRoundedMTBold" w:hAnsi="ArialRoundedMTBold" w:cs="ArialRoundedMTBold"/>
          <w:bCs/>
          <w:szCs w:val="24"/>
        </w:rPr>
        <w:t>How do others hear this text, especially folks from cultures different from my own?</w:t>
      </w:r>
    </w:p>
    <w:p w:rsidR="00CB20A9" w:rsidRDefault="00CB20A9" w:rsidP="00CB20A9"/>
    <w:p w:rsidR="00CB20A9" w:rsidRDefault="00CB20A9" w:rsidP="00567D15">
      <w:pPr>
        <w:jc w:val="center"/>
        <w:sectPr w:rsidR="00CB20A9" w:rsidSect="00CB20A9">
          <w:type w:val="continuous"/>
          <w:pgSz w:w="12240" w:h="15840"/>
          <w:pgMar w:top="720" w:right="994" w:bottom="810" w:left="1260" w:header="720" w:footer="720" w:gutter="0"/>
          <w:cols w:space="720"/>
          <w:titlePg/>
          <w:docGrid w:linePitch="254"/>
        </w:sect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98"/>
        <w:gridCol w:w="4795"/>
      </w:tblGrid>
      <w:tr w:rsidR="00844688" w:rsidTr="0099174C">
        <w:trPr>
          <w:tblHeader/>
        </w:trPr>
        <w:tc>
          <w:tcPr>
            <w:tcW w:w="5598" w:type="dxa"/>
          </w:tcPr>
          <w:p w:rsidR="00844688" w:rsidRPr="0099174C" w:rsidRDefault="00844688" w:rsidP="0099174C">
            <w:pPr>
              <w:ind w:right="-2325"/>
              <w:rPr>
                <w:b/>
                <w:bCs/>
                <w:sz w:val="28"/>
                <w:szCs w:val="28"/>
                <w:lang w:bidi="he-IL"/>
              </w:rPr>
            </w:pPr>
            <w:r w:rsidRPr="0099174C">
              <w:rPr>
                <w:b/>
                <w:bCs/>
                <w:sz w:val="28"/>
                <w:szCs w:val="28"/>
                <w:lang w:bidi="he-IL"/>
              </w:rPr>
              <w:lastRenderedPageBreak/>
              <w:t xml:space="preserve">Biblical Text     </w:t>
            </w:r>
            <w:r w:rsidR="00567D15" w:rsidRPr="0099174C">
              <w:rPr>
                <w:b/>
                <w:bCs/>
                <w:sz w:val="28"/>
                <w:szCs w:val="28"/>
                <w:lang w:bidi="he-IL"/>
              </w:rPr>
              <w:t>Luke 24:13 - 35</w:t>
            </w:r>
          </w:p>
        </w:tc>
        <w:tc>
          <w:tcPr>
            <w:tcW w:w="4795" w:type="dxa"/>
          </w:tcPr>
          <w:p w:rsidR="00844688" w:rsidRPr="0099174C" w:rsidRDefault="00844688" w:rsidP="0099174C">
            <w:pPr>
              <w:tabs>
                <w:tab w:val="left" w:pos="2164"/>
              </w:tabs>
              <w:rPr>
                <w:b/>
                <w:bCs/>
                <w:sz w:val="28"/>
                <w:szCs w:val="28"/>
                <w:lang w:bidi="he-IL"/>
              </w:rPr>
            </w:pPr>
            <w:r w:rsidRPr="0099174C">
              <w:rPr>
                <w:b/>
                <w:bCs/>
                <w:sz w:val="28"/>
                <w:szCs w:val="28"/>
                <w:lang w:bidi="he-IL"/>
              </w:rPr>
              <w:t>Your Reflections</w:t>
            </w:r>
          </w:p>
        </w:tc>
      </w:tr>
      <w:tr w:rsidR="00844688" w:rsidTr="0099174C">
        <w:tc>
          <w:tcPr>
            <w:tcW w:w="5598" w:type="dxa"/>
          </w:tcPr>
          <w:p w:rsidR="000A48A6" w:rsidRPr="00416C1E" w:rsidRDefault="00567D15" w:rsidP="0099174C">
            <w:pPr>
              <w:pStyle w:val="NoSpacing"/>
              <w:spacing w:before="0" w:beforeAutospacing="0" w:after="0" w:afterAutospacing="0"/>
              <w:rPr>
                <w:rFonts w:ascii="Calibri" w:hAnsi="Calibri"/>
                <w:sz w:val="28"/>
                <w:szCs w:val="28"/>
              </w:rPr>
            </w:pPr>
            <w:r w:rsidRPr="00416C1E">
              <w:rPr>
                <w:rFonts w:ascii="Calibri" w:hAnsi="Calibri"/>
                <w:sz w:val="28"/>
                <w:szCs w:val="28"/>
                <w:vertAlign w:val="superscript"/>
              </w:rPr>
              <w:t>13</w:t>
            </w:r>
            <w:r w:rsidRPr="00416C1E">
              <w:rPr>
                <w:rFonts w:ascii="Calibri" w:hAnsi="Calibri"/>
                <w:sz w:val="28"/>
                <w:szCs w:val="28"/>
              </w:rPr>
              <w:t xml:space="preserve">Now on that same day two of them were going to a village called Emmaus, about seven miles from Jerusalem, </w:t>
            </w:r>
            <w:r w:rsidRPr="00416C1E">
              <w:rPr>
                <w:rFonts w:ascii="Calibri" w:hAnsi="Calibri"/>
                <w:sz w:val="28"/>
                <w:szCs w:val="28"/>
                <w:vertAlign w:val="superscript"/>
              </w:rPr>
              <w:t>14</w:t>
            </w:r>
            <w:r w:rsidRPr="00416C1E">
              <w:rPr>
                <w:rFonts w:ascii="Calibri" w:hAnsi="Calibri"/>
                <w:sz w:val="28"/>
                <w:szCs w:val="28"/>
              </w:rPr>
              <w:t xml:space="preserve">and talking with each other about all these things that had happened. </w:t>
            </w:r>
            <w:r w:rsidRPr="00416C1E">
              <w:rPr>
                <w:rFonts w:ascii="Calibri" w:hAnsi="Calibri"/>
                <w:sz w:val="28"/>
                <w:szCs w:val="28"/>
                <w:vertAlign w:val="superscript"/>
              </w:rPr>
              <w:t>15</w:t>
            </w:r>
            <w:r w:rsidRPr="00416C1E">
              <w:rPr>
                <w:rFonts w:ascii="Calibri" w:hAnsi="Calibri"/>
                <w:sz w:val="28"/>
                <w:szCs w:val="28"/>
              </w:rPr>
              <w:t xml:space="preserve">While they were talking and discussing, Jesus himself came near and went with them, </w:t>
            </w:r>
            <w:r w:rsidRPr="00416C1E">
              <w:rPr>
                <w:rFonts w:ascii="Calibri" w:hAnsi="Calibri"/>
                <w:sz w:val="28"/>
                <w:szCs w:val="28"/>
                <w:vertAlign w:val="superscript"/>
              </w:rPr>
              <w:t>16</w:t>
            </w:r>
            <w:r w:rsidRPr="00416C1E">
              <w:rPr>
                <w:rFonts w:ascii="Calibri" w:hAnsi="Calibri"/>
                <w:sz w:val="28"/>
                <w:szCs w:val="28"/>
              </w:rPr>
              <w:t xml:space="preserve">but their eyes were kept from recognizing him. </w:t>
            </w:r>
          </w:p>
          <w:p w:rsidR="000A48A6" w:rsidRPr="00416C1E" w:rsidRDefault="00567D15" w:rsidP="0099174C">
            <w:pPr>
              <w:pStyle w:val="NoSpacing"/>
              <w:spacing w:before="0" w:beforeAutospacing="0" w:after="0" w:afterAutospacing="0"/>
              <w:rPr>
                <w:rFonts w:ascii="Calibri" w:hAnsi="Calibri"/>
                <w:sz w:val="28"/>
                <w:szCs w:val="28"/>
              </w:rPr>
            </w:pPr>
            <w:r w:rsidRPr="00416C1E">
              <w:rPr>
                <w:rFonts w:ascii="Calibri" w:hAnsi="Calibri"/>
                <w:sz w:val="28"/>
                <w:szCs w:val="28"/>
                <w:vertAlign w:val="superscript"/>
              </w:rPr>
              <w:t>17</w:t>
            </w:r>
            <w:r w:rsidRPr="00416C1E">
              <w:rPr>
                <w:rFonts w:ascii="Calibri" w:hAnsi="Calibri"/>
                <w:sz w:val="28"/>
                <w:szCs w:val="28"/>
              </w:rPr>
              <w:t xml:space="preserve">And he said to them, "What are you discussing with each other while you walk along?" They stood still, looking sad. </w:t>
            </w:r>
            <w:r w:rsidRPr="00416C1E">
              <w:rPr>
                <w:rFonts w:ascii="Calibri" w:hAnsi="Calibri"/>
                <w:sz w:val="28"/>
                <w:szCs w:val="28"/>
                <w:vertAlign w:val="superscript"/>
              </w:rPr>
              <w:t>18</w:t>
            </w:r>
            <w:r w:rsidRPr="00416C1E">
              <w:rPr>
                <w:rFonts w:ascii="Calibri" w:hAnsi="Calibri"/>
                <w:sz w:val="28"/>
                <w:szCs w:val="28"/>
              </w:rPr>
              <w:t xml:space="preserve">Then one of them, whose name was </w:t>
            </w:r>
            <w:proofErr w:type="spellStart"/>
            <w:r w:rsidRPr="00416C1E">
              <w:rPr>
                <w:rFonts w:ascii="Calibri" w:hAnsi="Calibri"/>
                <w:sz w:val="28"/>
                <w:szCs w:val="28"/>
              </w:rPr>
              <w:t>Cleopas</w:t>
            </w:r>
            <w:proofErr w:type="spellEnd"/>
            <w:r w:rsidRPr="00416C1E">
              <w:rPr>
                <w:rFonts w:ascii="Calibri" w:hAnsi="Calibri"/>
                <w:sz w:val="28"/>
                <w:szCs w:val="28"/>
              </w:rPr>
              <w:t xml:space="preserve">, answered him, "Are you the only stranger in Jerusalem who does not know the things that have taken place there in these days?" </w:t>
            </w:r>
          </w:p>
          <w:p w:rsidR="005E2CE6" w:rsidRPr="00416C1E" w:rsidRDefault="00567D15" w:rsidP="0099174C">
            <w:pPr>
              <w:pStyle w:val="NoSpacing"/>
              <w:spacing w:before="0" w:beforeAutospacing="0" w:after="0" w:afterAutospacing="0"/>
              <w:rPr>
                <w:rFonts w:ascii="Calibri" w:hAnsi="Calibri"/>
                <w:sz w:val="28"/>
                <w:szCs w:val="28"/>
              </w:rPr>
            </w:pPr>
            <w:r w:rsidRPr="00416C1E">
              <w:rPr>
                <w:rFonts w:ascii="Calibri" w:hAnsi="Calibri"/>
                <w:sz w:val="28"/>
                <w:szCs w:val="28"/>
                <w:vertAlign w:val="superscript"/>
              </w:rPr>
              <w:t>19</w:t>
            </w:r>
            <w:r w:rsidRPr="00416C1E">
              <w:rPr>
                <w:rFonts w:ascii="Calibri" w:hAnsi="Calibri"/>
                <w:sz w:val="28"/>
                <w:szCs w:val="28"/>
              </w:rPr>
              <w:t xml:space="preserve">He asked them, "What things?" </w:t>
            </w:r>
          </w:p>
          <w:p w:rsidR="004437AB" w:rsidRDefault="00567D15" w:rsidP="0099174C">
            <w:pPr>
              <w:pStyle w:val="NoSpacing"/>
              <w:spacing w:before="0" w:beforeAutospacing="0" w:after="0" w:afterAutospacing="0"/>
              <w:rPr>
                <w:rFonts w:ascii="Calibri" w:hAnsi="Calibri"/>
                <w:sz w:val="28"/>
                <w:szCs w:val="28"/>
              </w:rPr>
            </w:pPr>
            <w:r w:rsidRPr="00416C1E">
              <w:rPr>
                <w:rFonts w:ascii="Calibri" w:hAnsi="Calibri"/>
                <w:sz w:val="28"/>
                <w:szCs w:val="28"/>
              </w:rPr>
              <w:t xml:space="preserve">They replied, "The things about Jesus of Nazareth, who was a prophet mighty in deed and word before God and all the people, </w:t>
            </w:r>
            <w:r w:rsidRPr="00416C1E">
              <w:rPr>
                <w:rFonts w:ascii="Calibri" w:hAnsi="Calibri"/>
                <w:sz w:val="28"/>
                <w:szCs w:val="28"/>
                <w:vertAlign w:val="superscript"/>
              </w:rPr>
              <w:t>20</w:t>
            </w:r>
            <w:r w:rsidRPr="00416C1E">
              <w:rPr>
                <w:rFonts w:ascii="Calibri" w:hAnsi="Calibri"/>
                <w:sz w:val="28"/>
                <w:szCs w:val="28"/>
              </w:rPr>
              <w:t xml:space="preserve">and how our chief priests and leaders handed him over to be condemned to death and crucified him. </w:t>
            </w:r>
            <w:r w:rsidRPr="00416C1E">
              <w:rPr>
                <w:rFonts w:ascii="Calibri" w:hAnsi="Calibri"/>
                <w:sz w:val="28"/>
                <w:szCs w:val="28"/>
                <w:vertAlign w:val="superscript"/>
              </w:rPr>
              <w:t>21</w:t>
            </w:r>
            <w:r w:rsidRPr="00416C1E">
              <w:rPr>
                <w:rFonts w:ascii="Calibri" w:hAnsi="Calibri"/>
                <w:sz w:val="28"/>
                <w:szCs w:val="28"/>
              </w:rPr>
              <w:t xml:space="preserve">But we had hoped that he was the one to redeem Israel. Yes, and besides all this, it is now the third day since these things took place. </w:t>
            </w:r>
          </w:p>
          <w:p w:rsidR="00C2586A" w:rsidRDefault="00567D15" w:rsidP="0099174C">
            <w:pPr>
              <w:pStyle w:val="NoSpacing"/>
              <w:spacing w:before="0" w:beforeAutospacing="0" w:after="0" w:afterAutospacing="0"/>
              <w:rPr>
                <w:rFonts w:ascii="Calibri" w:hAnsi="Calibri"/>
                <w:sz w:val="28"/>
                <w:szCs w:val="28"/>
              </w:rPr>
            </w:pPr>
            <w:r w:rsidRPr="00416C1E">
              <w:rPr>
                <w:rFonts w:ascii="Calibri" w:hAnsi="Calibri"/>
                <w:sz w:val="28"/>
                <w:szCs w:val="28"/>
                <w:vertAlign w:val="superscript"/>
              </w:rPr>
              <w:t>22</w:t>
            </w:r>
            <w:r w:rsidRPr="00416C1E">
              <w:rPr>
                <w:rFonts w:ascii="Calibri" w:hAnsi="Calibri"/>
                <w:sz w:val="28"/>
                <w:szCs w:val="28"/>
              </w:rPr>
              <w:t xml:space="preserve">Moreover, some women of our group astounded us. They were at the tomb early this morning, </w:t>
            </w:r>
            <w:r w:rsidRPr="00416C1E">
              <w:rPr>
                <w:rFonts w:ascii="Calibri" w:hAnsi="Calibri"/>
                <w:sz w:val="28"/>
                <w:szCs w:val="28"/>
                <w:vertAlign w:val="superscript"/>
              </w:rPr>
              <w:t>23</w:t>
            </w:r>
            <w:r w:rsidRPr="00416C1E">
              <w:rPr>
                <w:rFonts w:ascii="Calibri" w:hAnsi="Calibri"/>
                <w:sz w:val="28"/>
                <w:szCs w:val="28"/>
              </w:rPr>
              <w:t xml:space="preserve">and when they did not find his body </w:t>
            </w:r>
            <w:proofErr w:type="gramStart"/>
            <w:r w:rsidRPr="00416C1E">
              <w:rPr>
                <w:rFonts w:ascii="Calibri" w:hAnsi="Calibri"/>
                <w:sz w:val="28"/>
                <w:szCs w:val="28"/>
              </w:rPr>
              <w:t>there,</w:t>
            </w:r>
            <w:proofErr w:type="gramEnd"/>
            <w:r w:rsidRPr="00416C1E">
              <w:rPr>
                <w:rFonts w:ascii="Calibri" w:hAnsi="Calibri"/>
                <w:sz w:val="28"/>
                <w:szCs w:val="28"/>
              </w:rPr>
              <w:t xml:space="preserve"> they came back and told us that they had indeed seen a vision of angels who said that he was alive. </w:t>
            </w:r>
          </w:p>
          <w:p w:rsidR="00567D15" w:rsidRPr="00416C1E" w:rsidRDefault="00567D15" w:rsidP="0099174C">
            <w:pPr>
              <w:pStyle w:val="NoSpacing"/>
              <w:spacing w:before="0" w:beforeAutospacing="0" w:after="0" w:afterAutospacing="0"/>
              <w:rPr>
                <w:rFonts w:ascii="Calibri" w:hAnsi="Calibri"/>
                <w:sz w:val="28"/>
                <w:szCs w:val="28"/>
              </w:rPr>
            </w:pPr>
            <w:r w:rsidRPr="00416C1E">
              <w:rPr>
                <w:rFonts w:ascii="Calibri" w:hAnsi="Calibri"/>
                <w:sz w:val="28"/>
                <w:szCs w:val="28"/>
                <w:vertAlign w:val="superscript"/>
              </w:rPr>
              <w:lastRenderedPageBreak/>
              <w:t>24</w:t>
            </w:r>
            <w:r w:rsidRPr="00416C1E">
              <w:rPr>
                <w:rFonts w:ascii="Calibri" w:hAnsi="Calibri"/>
                <w:sz w:val="28"/>
                <w:szCs w:val="28"/>
              </w:rPr>
              <w:t xml:space="preserve">Some of those who were with us went to the tomb and found it just as the women had said; but they did not see him." </w:t>
            </w:r>
          </w:p>
          <w:p w:rsidR="00567D15" w:rsidRPr="00416C1E" w:rsidRDefault="00567D15" w:rsidP="0099174C">
            <w:pPr>
              <w:pStyle w:val="NoSpacing"/>
              <w:spacing w:before="0" w:beforeAutospacing="0" w:after="0" w:afterAutospacing="0"/>
              <w:rPr>
                <w:rFonts w:ascii="Calibri" w:hAnsi="Calibri"/>
                <w:sz w:val="28"/>
                <w:szCs w:val="28"/>
                <w:vertAlign w:val="superscript"/>
              </w:rPr>
            </w:pPr>
            <w:r w:rsidRPr="00416C1E">
              <w:rPr>
                <w:rFonts w:ascii="Calibri" w:hAnsi="Calibri"/>
                <w:sz w:val="28"/>
                <w:szCs w:val="28"/>
                <w:vertAlign w:val="superscript"/>
              </w:rPr>
              <w:t>25</w:t>
            </w:r>
            <w:r w:rsidRPr="00416C1E">
              <w:rPr>
                <w:rFonts w:ascii="Calibri" w:hAnsi="Calibri"/>
                <w:sz w:val="28"/>
                <w:szCs w:val="28"/>
              </w:rPr>
              <w:t xml:space="preserve">Then he said to them, "Oh, how foolish you are, and how slow of heart to believe all that the prophets have declared! </w:t>
            </w:r>
            <w:r w:rsidRPr="00416C1E">
              <w:rPr>
                <w:rFonts w:ascii="Calibri" w:hAnsi="Calibri"/>
                <w:sz w:val="28"/>
                <w:szCs w:val="28"/>
                <w:vertAlign w:val="superscript"/>
              </w:rPr>
              <w:t>26</w:t>
            </w:r>
            <w:r w:rsidRPr="00416C1E">
              <w:rPr>
                <w:rFonts w:ascii="Calibri" w:hAnsi="Calibri"/>
                <w:sz w:val="28"/>
                <w:szCs w:val="28"/>
              </w:rPr>
              <w:t xml:space="preserve">Was it not necessary that the Messiah should suffer these things and then enter into his glory?" </w:t>
            </w:r>
            <w:r w:rsidRPr="00416C1E">
              <w:rPr>
                <w:rFonts w:ascii="Calibri" w:hAnsi="Calibri"/>
                <w:sz w:val="28"/>
                <w:szCs w:val="28"/>
                <w:vertAlign w:val="superscript"/>
              </w:rPr>
              <w:t>27</w:t>
            </w:r>
            <w:r w:rsidRPr="00416C1E">
              <w:rPr>
                <w:rFonts w:ascii="Calibri" w:hAnsi="Calibri"/>
                <w:sz w:val="28"/>
                <w:szCs w:val="28"/>
              </w:rPr>
              <w:t>Then beginning with Moses and all the prophets, he interpreted to them the things about himself in all the scriptures.</w:t>
            </w:r>
          </w:p>
          <w:p w:rsidR="00567D15" w:rsidRPr="00416C1E" w:rsidRDefault="00567D15" w:rsidP="0099174C">
            <w:pPr>
              <w:pStyle w:val="NoSpacing"/>
              <w:spacing w:before="0" w:beforeAutospacing="0" w:after="0" w:afterAutospacing="0"/>
              <w:rPr>
                <w:rFonts w:ascii="Calibri" w:hAnsi="Calibri"/>
                <w:sz w:val="28"/>
                <w:szCs w:val="28"/>
              </w:rPr>
            </w:pPr>
            <w:r w:rsidRPr="00416C1E">
              <w:rPr>
                <w:rFonts w:ascii="Calibri" w:hAnsi="Calibri"/>
                <w:sz w:val="28"/>
                <w:szCs w:val="28"/>
                <w:vertAlign w:val="superscript"/>
              </w:rPr>
              <w:t>28</w:t>
            </w:r>
            <w:r w:rsidRPr="00416C1E">
              <w:rPr>
                <w:rFonts w:ascii="Calibri" w:hAnsi="Calibri"/>
                <w:sz w:val="28"/>
                <w:szCs w:val="28"/>
              </w:rPr>
              <w:t xml:space="preserve">As they came near the village to which they were going, he walked ahead as if he were going on. </w:t>
            </w:r>
            <w:r w:rsidRPr="00416C1E">
              <w:rPr>
                <w:rFonts w:ascii="Calibri" w:hAnsi="Calibri"/>
                <w:sz w:val="28"/>
                <w:szCs w:val="28"/>
                <w:vertAlign w:val="superscript"/>
              </w:rPr>
              <w:t>29</w:t>
            </w:r>
            <w:r w:rsidRPr="00416C1E">
              <w:rPr>
                <w:rFonts w:ascii="Calibri" w:hAnsi="Calibri"/>
                <w:sz w:val="28"/>
                <w:szCs w:val="28"/>
              </w:rPr>
              <w:t xml:space="preserve">But they urged him strongly, saying, "Stay with us, because it is almost evening and the day is now nearly over." So he went in to stay with them. </w:t>
            </w:r>
            <w:r w:rsidRPr="00416C1E">
              <w:rPr>
                <w:rFonts w:ascii="Calibri" w:hAnsi="Calibri"/>
                <w:sz w:val="28"/>
                <w:szCs w:val="28"/>
                <w:vertAlign w:val="superscript"/>
              </w:rPr>
              <w:t>30</w:t>
            </w:r>
            <w:r w:rsidRPr="00416C1E">
              <w:rPr>
                <w:rFonts w:ascii="Calibri" w:hAnsi="Calibri"/>
                <w:sz w:val="28"/>
                <w:szCs w:val="28"/>
              </w:rPr>
              <w:t xml:space="preserve">When he was at the table with them, he took bread, blessed and broke it, and gave it to them. </w:t>
            </w:r>
            <w:r w:rsidRPr="00416C1E">
              <w:rPr>
                <w:rFonts w:ascii="Calibri" w:hAnsi="Calibri"/>
                <w:sz w:val="28"/>
                <w:szCs w:val="28"/>
                <w:vertAlign w:val="superscript"/>
              </w:rPr>
              <w:t>31</w:t>
            </w:r>
            <w:r w:rsidRPr="00416C1E">
              <w:rPr>
                <w:rFonts w:ascii="Calibri" w:hAnsi="Calibri"/>
                <w:sz w:val="28"/>
                <w:szCs w:val="28"/>
              </w:rPr>
              <w:t xml:space="preserve">Then their eyes were opened, and they recognized him; and he vanished from their sight. </w:t>
            </w:r>
            <w:r w:rsidRPr="00416C1E">
              <w:rPr>
                <w:rFonts w:ascii="Calibri" w:hAnsi="Calibri"/>
                <w:sz w:val="28"/>
                <w:szCs w:val="28"/>
                <w:vertAlign w:val="superscript"/>
              </w:rPr>
              <w:t>32</w:t>
            </w:r>
            <w:r w:rsidRPr="00416C1E">
              <w:rPr>
                <w:rFonts w:ascii="Calibri" w:hAnsi="Calibri"/>
                <w:sz w:val="28"/>
                <w:szCs w:val="28"/>
              </w:rPr>
              <w:t xml:space="preserve">They said to each other, "Were not our hearts burning within us while he was talking to us on the road, while he was opening the scriptures to us?" </w:t>
            </w:r>
          </w:p>
          <w:p w:rsidR="00844688" w:rsidRPr="0099174C" w:rsidRDefault="00567D15" w:rsidP="0099174C">
            <w:pPr>
              <w:pStyle w:val="NoSpacing"/>
              <w:spacing w:before="0" w:beforeAutospacing="0" w:after="0" w:afterAutospacing="0"/>
            </w:pPr>
            <w:r w:rsidRPr="00416C1E">
              <w:rPr>
                <w:rFonts w:ascii="Calibri" w:hAnsi="Calibri"/>
                <w:sz w:val="28"/>
                <w:szCs w:val="28"/>
                <w:vertAlign w:val="superscript"/>
              </w:rPr>
              <w:t>33</w:t>
            </w:r>
            <w:r w:rsidRPr="00416C1E">
              <w:rPr>
                <w:rFonts w:ascii="Calibri" w:hAnsi="Calibri"/>
                <w:sz w:val="28"/>
                <w:szCs w:val="28"/>
              </w:rPr>
              <w:t xml:space="preserve">That same hour they got up and returned to Jerusalem; and they found the eleven and their companions gathered together. </w:t>
            </w:r>
            <w:r w:rsidRPr="00416C1E">
              <w:rPr>
                <w:rFonts w:ascii="Calibri" w:hAnsi="Calibri"/>
                <w:sz w:val="28"/>
                <w:szCs w:val="28"/>
                <w:vertAlign w:val="superscript"/>
              </w:rPr>
              <w:t>34</w:t>
            </w:r>
            <w:r w:rsidRPr="00416C1E">
              <w:rPr>
                <w:rFonts w:ascii="Calibri" w:hAnsi="Calibri"/>
                <w:sz w:val="28"/>
                <w:szCs w:val="28"/>
              </w:rPr>
              <w:t xml:space="preserve">They were saying, "The Lord has risen indeed, and he has appeared to Simon!" </w:t>
            </w:r>
            <w:r w:rsidRPr="00416C1E">
              <w:rPr>
                <w:rFonts w:ascii="Calibri" w:hAnsi="Calibri"/>
                <w:sz w:val="28"/>
                <w:szCs w:val="28"/>
                <w:vertAlign w:val="superscript"/>
              </w:rPr>
              <w:t>35</w:t>
            </w:r>
            <w:r w:rsidRPr="00416C1E">
              <w:rPr>
                <w:rFonts w:ascii="Calibri" w:hAnsi="Calibri"/>
                <w:sz w:val="28"/>
                <w:szCs w:val="28"/>
              </w:rPr>
              <w:t>Then they told what had happened on the road, and how he had been made known to them in the breaking of the bread.</w:t>
            </w:r>
          </w:p>
        </w:tc>
        <w:tc>
          <w:tcPr>
            <w:tcW w:w="4795" w:type="dxa"/>
          </w:tcPr>
          <w:p w:rsidR="00844688" w:rsidRPr="0099174C" w:rsidRDefault="00844688" w:rsidP="0099174C">
            <w:pPr>
              <w:rPr>
                <w:b/>
                <w:bCs/>
                <w:sz w:val="28"/>
                <w:szCs w:val="28"/>
                <w:lang w:bidi="he-IL"/>
              </w:rPr>
            </w:pPr>
          </w:p>
        </w:tc>
      </w:tr>
    </w:tbl>
    <w:p w:rsidR="00844688" w:rsidRDefault="00844688" w:rsidP="00844688">
      <w:pPr>
        <w:rPr>
          <w:rFonts w:ascii="ArialRoundedMTBold" w:hAnsi="ArialRoundedMTBold" w:cs="ArialRoundedMTBold"/>
          <w:b/>
          <w:bCs/>
          <w:szCs w:val="24"/>
        </w:rPr>
      </w:pPr>
    </w:p>
    <w:p w:rsidR="00107109" w:rsidRDefault="000A48A6" w:rsidP="004437AB">
      <w:pPr>
        <w:overflowPunct/>
        <w:autoSpaceDE/>
        <w:autoSpaceDN/>
        <w:adjustRightInd/>
        <w:textAlignment w:val="auto"/>
      </w:pPr>
      <w:r>
        <w:t xml:space="preserve">      </w:t>
      </w:r>
    </w:p>
    <w:p w:rsidR="007047B2" w:rsidRDefault="00107109" w:rsidP="007047B2">
      <w:pPr>
        <w:rPr>
          <w:b/>
          <w:bCs/>
          <w:sz w:val="28"/>
          <w:szCs w:val="28"/>
        </w:rPr>
      </w:pPr>
      <w:r>
        <w:br w:type="page"/>
      </w:r>
      <w:r w:rsidR="007047B2" w:rsidRPr="000B0582">
        <w:rPr>
          <w:b/>
          <w:bCs/>
          <w:sz w:val="28"/>
          <w:szCs w:val="28"/>
        </w:rPr>
        <w:lastRenderedPageBreak/>
        <w:t>How Lutherans Read the Bible</w:t>
      </w:r>
    </w:p>
    <w:p w:rsidR="004C2B55" w:rsidRDefault="004C2B55" w:rsidP="004C2B55">
      <w:pPr>
        <w:jc w:val="both"/>
        <w:rPr>
          <w:sz w:val="28"/>
          <w:szCs w:val="28"/>
        </w:rPr>
      </w:pPr>
    </w:p>
    <w:p w:rsidR="007047B2" w:rsidRDefault="004C2B55" w:rsidP="004C2B55">
      <w:pPr>
        <w:jc w:val="both"/>
        <w:rPr>
          <w:sz w:val="28"/>
          <w:szCs w:val="28"/>
        </w:rPr>
      </w:pPr>
      <w:r>
        <w:rPr>
          <w:sz w:val="28"/>
          <w:szCs w:val="28"/>
        </w:rPr>
        <w:t xml:space="preserve">*** </w:t>
      </w:r>
      <w:r w:rsidR="007047B2">
        <w:rPr>
          <w:sz w:val="28"/>
          <w:szCs w:val="28"/>
        </w:rPr>
        <w:t>We read the Bible in the context of a threefold u</w:t>
      </w:r>
      <w:r w:rsidR="007047B2" w:rsidRPr="00F553BF">
        <w:rPr>
          <w:sz w:val="28"/>
          <w:szCs w:val="28"/>
        </w:rPr>
        <w:t>nderstanding of Word</w:t>
      </w:r>
    </w:p>
    <w:p w:rsidR="004C2B55" w:rsidRDefault="004C2B55" w:rsidP="007047B2">
      <w:pPr>
        <w:ind w:left="1122"/>
        <w:jc w:val="both"/>
        <w:rPr>
          <w:sz w:val="28"/>
          <w:szCs w:val="28"/>
        </w:rPr>
      </w:pPr>
    </w:p>
    <w:p w:rsidR="007047B2" w:rsidRDefault="004C2B55" w:rsidP="007047B2">
      <w:pPr>
        <w:ind w:left="1122"/>
        <w:jc w:val="both"/>
        <w:rPr>
          <w:sz w:val="28"/>
          <w:szCs w:val="28"/>
        </w:rPr>
      </w:pPr>
      <w:r>
        <w:rPr>
          <w:sz w:val="28"/>
          <w:szCs w:val="28"/>
        </w:rPr>
        <w:t>From the</w:t>
      </w:r>
      <w:r w:rsidRPr="004C2B55">
        <w:rPr>
          <w:b/>
          <w:i/>
          <w:sz w:val="28"/>
          <w:szCs w:val="28"/>
        </w:rPr>
        <w:t xml:space="preserve"> ELCA</w:t>
      </w:r>
      <w:r>
        <w:rPr>
          <w:sz w:val="28"/>
          <w:szCs w:val="28"/>
        </w:rPr>
        <w:t xml:space="preserve"> Constitution:</w:t>
      </w:r>
    </w:p>
    <w:p w:rsidR="004C2B55" w:rsidRDefault="004C2B55" w:rsidP="004C2B55">
      <w:pPr>
        <w:ind w:left="403" w:hanging="403"/>
        <w:rPr>
          <w:b/>
          <w:bCs/>
          <w:sz w:val="28"/>
          <w:szCs w:val="28"/>
        </w:rPr>
      </w:pPr>
    </w:p>
    <w:p w:rsidR="004C2B55" w:rsidRPr="004C2B55" w:rsidRDefault="004C2B55" w:rsidP="004C2B55">
      <w:pPr>
        <w:ind w:left="403" w:hanging="403"/>
        <w:rPr>
          <w:sz w:val="28"/>
          <w:szCs w:val="28"/>
        </w:rPr>
      </w:pPr>
      <w:r w:rsidRPr="004C2B55">
        <w:rPr>
          <w:rFonts w:hint="eastAsia"/>
          <w:bCs/>
          <w:sz w:val="28"/>
          <w:szCs w:val="28"/>
        </w:rPr>
        <w:t>2.02. This church confesses Jesus Christ as Lord and Savior and the Gospel as the power of God for the salvation of all who believe.</w:t>
      </w:r>
    </w:p>
    <w:p w:rsidR="004C2B55" w:rsidRPr="004C2B55" w:rsidRDefault="004C2B55" w:rsidP="004C2B55">
      <w:pPr>
        <w:ind w:left="403" w:hanging="403"/>
        <w:rPr>
          <w:bCs/>
          <w:sz w:val="28"/>
          <w:szCs w:val="28"/>
        </w:rPr>
      </w:pPr>
      <w:r w:rsidRPr="004C2B55">
        <w:rPr>
          <w:rFonts w:hint="eastAsia"/>
          <w:bCs/>
          <w:sz w:val="28"/>
          <w:szCs w:val="28"/>
        </w:rPr>
        <w:t xml:space="preserve">a. </w:t>
      </w:r>
      <w:r w:rsidRPr="004C2B55">
        <w:rPr>
          <w:rFonts w:hint="eastAsia"/>
          <w:bCs/>
          <w:sz w:val="28"/>
          <w:szCs w:val="28"/>
        </w:rPr>
        <w:tab/>
      </w:r>
      <w:r w:rsidRPr="004C2B55">
        <w:rPr>
          <w:rFonts w:hint="eastAsia"/>
          <w:bCs/>
          <w:i/>
          <w:iCs/>
          <w:sz w:val="28"/>
          <w:szCs w:val="28"/>
          <w:u w:val="single"/>
        </w:rPr>
        <w:t>Jesus Christ is the Word of God incarnate</w:t>
      </w:r>
      <w:r w:rsidRPr="004C2B55">
        <w:rPr>
          <w:rFonts w:hint="eastAsia"/>
          <w:bCs/>
          <w:sz w:val="28"/>
          <w:szCs w:val="28"/>
        </w:rPr>
        <w:t>, through whom everything was made and through whose life, death, and resurrection God fashions a new creation.</w:t>
      </w:r>
    </w:p>
    <w:p w:rsidR="004C2B55" w:rsidRPr="004C2B55" w:rsidRDefault="004C2B55" w:rsidP="004C2B55">
      <w:pPr>
        <w:ind w:left="403" w:hanging="403"/>
        <w:rPr>
          <w:sz w:val="28"/>
          <w:szCs w:val="28"/>
        </w:rPr>
      </w:pPr>
    </w:p>
    <w:p w:rsidR="004C2B55" w:rsidRPr="004C2B55" w:rsidRDefault="004C2B55" w:rsidP="004C2B55">
      <w:pPr>
        <w:ind w:left="403" w:hanging="403"/>
        <w:rPr>
          <w:bCs/>
          <w:sz w:val="28"/>
          <w:szCs w:val="28"/>
        </w:rPr>
      </w:pPr>
      <w:r w:rsidRPr="004C2B55">
        <w:rPr>
          <w:rFonts w:hint="eastAsia"/>
          <w:bCs/>
          <w:sz w:val="28"/>
          <w:szCs w:val="28"/>
        </w:rPr>
        <w:t xml:space="preserve">b. </w:t>
      </w:r>
      <w:r w:rsidRPr="004C2B55">
        <w:rPr>
          <w:rFonts w:hint="eastAsia"/>
          <w:bCs/>
          <w:sz w:val="28"/>
          <w:szCs w:val="28"/>
        </w:rPr>
        <w:tab/>
        <w:t xml:space="preserve">The </w:t>
      </w:r>
      <w:r w:rsidRPr="004C2B55">
        <w:rPr>
          <w:rFonts w:hint="eastAsia"/>
          <w:bCs/>
          <w:sz w:val="28"/>
          <w:szCs w:val="28"/>
          <w:u w:val="single"/>
        </w:rPr>
        <w:t>proclamation of God</w:t>
      </w:r>
      <w:r w:rsidRPr="004C2B55">
        <w:rPr>
          <w:rFonts w:hint="eastAsia"/>
          <w:bCs/>
          <w:sz w:val="28"/>
          <w:szCs w:val="28"/>
          <w:u w:val="single"/>
        </w:rPr>
        <w:t>’</w:t>
      </w:r>
      <w:r w:rsidRPr="004C2B55">
        <w:rPr>
          <w:rFonts w:hint="eastAsia"/>
          <w:bCs/>
          <w:sz w:val="28"/>
          <w:szCs w:val="28"/>
          <w:u w:val="single"/>
        </w:rPr>
        <w:t>s message to us as both Law and Gospel is the Word of God</w:t>
      </w:r>
      <w:r w:rsidRPr="004C2B55">
        <w:rPr>
          <w:rFonts w:hint="eastAsia"/>
          <w:bCs/>
          <w:sz w:val="28"/>
          <w:szCs w:val="28"/>
        </w:rPr>
        <w:t>, revealing judgment and mercy through word and deed, beginning with the Word in creation, continuing in the history of Israel, and centering in all its fullness in the person and work of Jesus Christ.</w:t>
      </w:r>
    </w:p>
    <w:p w:rsidR="004C2B55" w:rsidRPr="004C2B55" w:rsidRDefault="004C2B55" w:rsidP="004C2B55">
      <w:pPr>
        <w:ind w:left="403" w:hanging="403"/>
        <w:rPr>
          <w:sz w:val="28"/>
          <w:szCs w:val="28"/>
        </w:rPr>
      </w:pPr>
    </w:p>
    <w:p w:rsidR="004C2B55" w:rsidRPr="004C2B55" w:rsidRDefault="004C2B55" w:rsidP="004C2B55">
      <w:pPr>
        <w:ind w:left="403" w:hanging="403"/>
        <w:rPr>
          <w:sz w:val="28"/>
          <w:szCs w:val="28"/>
        </w:rPr>
      </w:pPr>
      <w:r w:rsidRPr="004C2B55">
        <w:rPr>
          <w:rFonts w:hint="eastAsia"/>
          <w:bCs/>
          <w:sz w:val="28"/>
          <w:szCs w:val="28"/>
        </w:rPr>
        <w:t xml:space="preserve">c. </w:t>
      </w:r>
      <w:r w:rsidRPr="004C2B55">
        <w:rPr>
          <w:rFonts w:hint="eastAsia"/>
          <w:bCs/>
          <w:sz w:val="28"/>
          <w:szCs w:val="28"/>
        </w:rPr>
        <w:tab/>
        <w:t xml:space="preserve">The </w:t>
      </w:r>
      <w:r w:rsidRPr="00772C3A">
        <w:rPr>
          <w:rFonts w:hint="eastAsia"/>
          <w:bCs/>
          <w:sz w:val="28"/>
          <w:szCs w:val="28"/>
          <w:u w:val="single"/>
        </w:rPr>
        <w:t>canonical Scriptures of the Old and New Testaments are the written Word of God</w:t>
      </w:r>
      <w:r w:rsidRPr="00772C3A">
        <w:rPr>
          <w:rFonts w:hint="eastAsia"/>
          <w:bCs/>
          <w:sz w:val="28"/>
          <w:szCs w:val="28"/>
        </w:rPr>
        <w:t>.</w:t>
      </w:r>
      <w:r w:rsidR="00772C3A">
        <w:rPr>
          <w:bCs/>
          <w:sz w:val="28"/>
          <w:szCs w:val="28"/>
        </w:rPr>
        <w:t xml:space="preserve">  </w:t>
      </w:r>
      <w:r w:rsidRPr="004C2B55">
        <w:rPr>
          <w:rFonts w:hint="eastAsia"/>
          <w:bCs/>
          <w:sz w:val="28"/>
          <w:szCs w:val="28"/>
        </w:rPr>
        <w:t>Inspired by God</w:t>
      </w:r>
      <w:r w:rsidRPr="004C2B55">
        <w:rPr>
          <w:rFonts w:hint="eastAsia"/>
          <w:bCs/>
          <w:sz w:val="28"/>
          <w:szCs w:val="28"/>
        </w:rPr>
        <w:t>’</w:t>
      </w:r>
      <w:r w:rsidRPr="004C2B55">
        <w:rPr>
          <w:rFonts w:hint="eastAsia"/>
          <w:bCs/>
          <w:sz w:val="28"/>
          <w:szCs w:val="28"/>
        </w:rPr>
        <w:t>s Spirit speaking through their authors</w:t>
      </w:r>
      <w:r w:rsidR="00772C3A">
        <w:rPr>
          <w:rFonts w:hint="eastAsia"/>
          <w:bCs/>
          <w:sz w:val="28"/>
          <w:szCs w:val="28"/>
        </w:rPr>
        <w:t>, they record and</w:t>
      </w:r>
      <w:r w:rsidR="00772C3A">
        <w:rPr>
          <w:bCs/>
          <w:sz w:val="28"/>
          <w:szCs w:val="28"/>
        </w:rPr>
        <w:t xml:space="preserve"> </w:t>
      </w:r>
      <w:r w:rsidRPr="004C2B55">
        <w:rPr>
          <w:rFonts w:hint="eastAsia"/>
          <w:bCs/>
          <w:sz w:val="28"/>
          <w:szCs w:val="28"/>
        </w:rPr>
        <w:t>announce God</w:t>
      </w:r>
      <w:r w:rsidRPr="004C2B55">
        <w:rPr>
          <w:rFonts w:hint="eastAsia"/>
          <w:bCs/>
          <w:sz w:val="28"/>
          <w:szCs w:val="28"/>
        </w:rPr>
        <w:t>’</w:t>
      </w:r>
      <w:r w:rsidRPr="004C2B55">
        <w:rPr>
          <w:rFonts w:hint="eastAsia"/>
          <w:bCs/>
          <w:sz w:val="28"/>
          <w:szCs w:val="28"/>
        </w:rPr>
        <w:t>s revelation centering in Jesus Christ. Through them God</w:t>
      </w:r>
      <w:r w:rsidRPr="004C2B55">
        <w:rPr>
          <w:rFonts w:hint="eastAsia"/>
          <w:bCs/>
          <w:sz w:val="28"/>
          <w:szCs w:val="28"/>
        </w:rPr>
        <w:t>’</w:t>
      </w:r>
      <w:r w:rsidR="00772C3A">
        <w:rPr>
          <w:rFonts w:hint="eastAsia"/>
          <w:bCs/>
          <w:sz w:val="28"/>
          <w:szCs w:val="28"/>
        </w:rPr>
        <w:t>s Spirit</w:t>
      </w:r>
      <w:r w:rsidR="00772C3A">
        <w:rPr>
          <w:bCs/>
          <w:sz w:val="28"/>
          <w:szCs w:val="28"/>
        </w:rPr>
        <w:t xml:space="preserve"> </w:t>
      </w:r>
      <w:r w:rsidRPr="004C2B55">
        <w:rPr>
          <w:rFonts w:hint="eastAsia"/>
          <w:bCs/>
          <w:sz w:val="28"/>
          <w:szCs w:val="28"/>
        </w:rPr>
        <w:t>speaks to us to create and sustain Christian faith an</w:t>
      </w:r>
      <w:r w:rsidR="00772C3A">
        <w:rPr>
          <w:rFonts w:hint="eastAsia"/>
          <w:bCs/>
          <w:sz w:val="28"/>
          <w:szCs w:val="28"/>
        </w:rPr>
        <w:t>d fellowship for service in the</w:t>
      </w:r>
      <w:r w:rsidR="00772C3A">
        <w:rPr>
          <w:bCs/>
          <w:sz w:val="28"/>
          <w:szCs w:val="28"/>
        </w:rPr>
        <w:t xml:space="preserve"> </w:t>
      </w:r>
      <w:r w:rsidRPr="004C2B55">
        <w:rPr>
          <w:rFonts w:hint="eastAsia"/>
          <w:bCs/>
          <w:sz w:val="28"/>
          <w:szCs w:val="28"/>
        </w:rPr>
        <w:t>world.</w:t>
      </w:r>
    </w:p>
    <w:p w:rsidR="004C2B55" w:rsidRPr="00F553BF" w:rsidRDefault="004C2B55" w:rsidP="007047B2">
      <w:pPr>
        <w:ind w:left="1122"/>
        <w:jc w:val="both"/>
        <w:rPr>
          <w:sz w:val="28"/>
          <w:szCs w:val="28"/>
        </w:rPr>
      </w:pPr>
    </w:p>
    <w:p w:rsidR="007047B2" w:rsidRPr="00F553BF" w:rsidRDefault="004C2B55" w:rsidP="004C2B55">
      <w:pPr>
        <w:jc w:val="both"/>
        <w:rPr>
          <w:sz w:val="28"/>
          <w:szCs w:val="28"/>
        </w:rPr>
      </w:pPr>
      <w:r>
        <w:rPr>
          <w:sz w:val="28"/>
          <w:szCs w:val="28"/>
        </w:rPr>
        <w:t xml:space="preserve">*** </w:t>
      </w:r>
      <w:r w:rsidR="007047B2">
        <w:rPr>
          <w:sz w:val="28"/>
          <w:szCs w:val="28"/>
        </w:rPr>
        <w:t>We bring to our reading some</w:t>
      </w:r>
      <w:r w:rsidR="007047B2" w:rsidRPr="00F553BF">
        <w:rPr>
          <w:sz w:val="28"/>
          <w:szCs w:val="28"/>
        </w:rPr>
        <w:t xml:space="preserve"> </w:t>
      </w:r>
      <w:r w:rsidR="007047B2">
        <w:rPr>
          <w:sz w:val="28"/>
          <w:szCs w:val="28"/>
        </w:rPr>
        <w:t xml:space="preserve">helpful </w:t>
      </w:r>
      <w:r w:rsidR="007047B2" w:rsidRPr="00F553BF">
        <w:rPr>
          <w:sz w:val="28"/>
          <w:szCs w:val="28"/>
        </w:rPr>
        <w:t>Lutheran Principles</w:t>
      </w:r>
    </w:p>
    <w:p w:rsidR="007047B2" w:rsidRPr="00F553BF" w:rsidRDefault="007047B2" w:rsidP="007047B2">
      <w:pPr>
        <w:numPr>
          <w:ilvl w:val="2"/>
          <w:numId w:val="2"/>
        </w:numPr>
        <w:tabs>
          <w:tab w:val="clear" w:pos="2548"/>
          <w:tab w:val="num" w:pos="1870"/>
        </w:tabs>
        <w:ind w:left="1683" w:firstLine="0"/>
        <w:jc w:val="both"/>
        <w:rPr>
          <w:sz w:val="28"/>
          <w:szCs w:val="28"/>
        </w:rPr>
      </w:pPr>
      <w:r w:rsidRPr="00F553BF">
        <w:rPr>
          <w:sz w:val="28"/>
          <w:szCs w:val="28"/>
        </w:rPr>
        <w:t>Law and gospel</w:t>
      </w:r>
    </w:p>
    <w:p w:rsidR="007047B2" w:rsidRPr="00F553BF" w:rsidRDefault="007047B2" w:rsidP="007047B2">
      <w:pPr>
        <w:numPr>
          <w:ilvl w:val="2"/>
          <w:numId w:val="2"/>
        </w:numPr>
        <w:tabs>
          <w:tab w:val="clear" w:pos="2548"/>
          <w:tab w:val="num" w:pos="1870"/>
        </w:tabs>
        <w:ind w:left="1683" w:firstLine="0"/>
        <w:jc w:val="both"/>
        <w:rPr>
          <w:sz w:val="28"/>
          <w:szCs w:val="28"/>
        </w:rPr>
      </w:pPr>
      <w:r w:rsidRPr="00F553BF">
        <w:rPr>
          <w:sz w:val="28"/>
          <w:szCs w:val="28"/>
        </w:rPr>
        <w:t>What shows forth Christ</w:t>
      </w:r>
    </w:p>
    <w:p w:rsidR="007047B2" w:rsidRPr="00F553BF" w:rsidRDefault="007047B2" w:rsidP="007047B2">
      <w:pPr>
        <w:numPr>
          <w:ilvl w:val="2"/>
          <w:numId w:val="2"/>
        </w:numPr>
        <w:tabs>
          <w:tab w:val="clear" w:pos="2548"/>
          <w:tab w:val="num" w:pos="1870"/>
        </w:tabs>
        <w:ind w:left="1683" w:firstLine="0"/>
        <w:jc w:val="both"/>
        <w:rPr>
          <w:sz w:val="28"/>
          <w:szCs w:val="28"/>
        </w:rPr>
      </w:pPr>
      <w:r w:rsidRPr="00F553BF">
        <w:rPr>
          <w:sz w:val="28"/>
          <w:szCs w:val="28"/>
        </w:rPr>
        <w:t>Scripture interprets Scripture</w:t>
      </w:r>
    </w:p>
    <w:p w:rsidR="007047B2" w:rsidRPr="00F553BF" w:rsidRDefault="007047B2" w:rsidP="007047B2">
      <w:pPr>
        <w:numPr>
          <w:ilvl w:val="2"/>
          <w:numId w:val="2"/>
        </w:numPr>
        <w:tabs>
          <w:tab w:val="clear" w:pos="2548"/>
          <w:tab w:val="num" w:pos="1870"/>
        </w:tabs>
        <w:ind w:left="1683" w:firstLine="0"/>
        <w:jc w:val="both"/>
        <w:rPr>
          <w:sz w:val="28"/>
          <w:szCs w:val="28"/>
        </w:rPr>
      </w:pPr>
      <w:r w:rsidRPr="00F553BF">
        <w:rPr>
          <w:sz w:val="28"/>
          <w:szCs w:val="28"/>
        </w:rPr>
        <w:t>The Plain Meaning of the Text</w:t>
      </w:r>
    </w:p>
    <w:p w:rsidR="007047B2" w:rsidRPr="00C96A26" w:rsidRDefault="007047B2" w:rsidP="007047B2">
      <w:pPr>
        <w:numPr>
          <w:ilvl w:val="2"/>
          <w:numId w:val="2"/>
        </w:numPr>
        <w:tabs>
          <w:tab w:val="clear" w:pos="2548"/>
          <w:tab w:val="num" w:pos="1870"/>
        </w:tabs>
        <w:ind w:left="1683" w:firstLine="0"/>
        <w:jc w:val="both"/>
        <w:rPr>
          <w:sz w:val="28"/>
          <w:szCs w:val="28"/>
        </w:rPr>
      </w:pPr>
      <w:r w:rsidRPr="00F553BF">
        <w:rPr>
          <w:sz w:val="28"/>
          <w:szCs w:val="28"/>
        </w:rPr>
        <w:t>Public Interpretation</w:t>
      </w:r>
    </w:p>
    <w:p w:rsidR="000A48A6" w:rsidRPr="0066091C" w:rsidRDefault="000A48A6" w:rsidP="007047B2">
      <w:pPr>
        <w:jc w:val="center"/>
      </w:pPr>
      <w:r>
        <w:t xml:space="preserve"> </w:t>
      </w:r>
    </w:p>
    <w:sectPr w:rsidR="000A48A6" w:rsidRPr="0066091C" w:rsidSect="00AD3DD2">
      <w:type w:val="continuous"/>
      <w:pgSz w:w="12240" w:h="15840"/>
      <w:pgMar w:top="720" w:right="994" w:bottom="810" w:left="1496" w:header="720" w:footer="720" w:gutter="0"/>
      <w:cols w:space="720"/>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RoundedMT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44AE"/>
    <w:multiLevelType w:val="singleLevel"/>
    <w:tmpl w:val="182C906C"/>
    <w:lvl w:ilvl="0">
      <w:start w:val="5"/>
      <w:numFmt w:val="upperLetter"/>
      <w:lvlText w:val="%1."/>
      <w:lvlJc w:val="left"/>
      <w:pPr>
        <w:tabs>
          <w:tab w:val="num" w:pos="1080"/>
        </w:tabs>
        <w:ind w:left="1080" w:hanging="360"/>
      </w:pPr>
      <w:rPr>
        <w:rFonts w:hint="default"/>
      </w:rPr>
    </w:lvl>
  </w:abstractNum>
  <w:abstractNum w:abstractNumId="1">
    <w:nsid w:val="104A1901"/>
    <w:multiLevelType w:val="hybridMultilevel"/>
    <w:tmpl w:val="BF329528"/>
    <w:lvl w:ilvl="0" w:tplc="BDCE1640">
      <w:start w:val="1"/>
      <w:numFmt w:val="upperRoman"/>
      <w:lvlText w:val="%1."/>
      <w:lvlJc w:val="left"/>
      <w:pPr>
        <w:tabs>
          <w:tab w:val="num" w:pos="1468"/>
        </w:tabs>
        <w:ind w:left="1468" w:hanging="720"/>
      </w:pPr>
      <w:rPr>
        <w:rFonts w:hint="default"/>
        <w:b w:val="0"/>
      </w:rPr>
    </w:lvl>
    <w:lvl w:ilvl="1" w:tplc="DD464232">
      <w:start w:val="1"/>
      <w:numFmt w:val="upperLetter"/>
      <w:lvlText w:val="%2."/>
      <w:lvlJc w:val="left"/>
      <w:pPr>
        <w:tabs>
          <w:tab w:val="num" w:pos="1828"/>
        </w:tabs>
        <w:ind w:left="1828" w:hanging="360"/>
      </w:pPr>
      <w:rPr>
        <w:rFonts w:ascii="Times New Roman" w:eastAsia="Times New Roman" w:hAnsi="Times New Roman" w:cs="Times New Roman"/>
      </w:rPr>
    </w:lvl>
    <w:lvl w:ilvl="2" w:tplc="0409001B">
      <w:start w:val="1"/>
      <w:numFmt w:val="lowerRoman"/>
      <w:lvlText w:val="%3."/>
      <w:lvlJc w:val="right"/>
      <w:pPr>
        <w:tabs>
          <w:tab w:val="num" w:pos="2548"/>
        </w:tabs>
        <w:ind w:left="2548" w:hanging="180"/>
      </w:pPr>
    </w:lvl>
    <w:lvl w:ilvl="3" w:tplc="04090001">
      <w:start w:val="1"/>
      <w:numFmt w:val="bullet"/>
      <w:lvlText w:val=""/>
      <w:lvlJc w:val="left"/>
      <w:pPr>
        <w:tabs>
          <w:tab w:val="num" w:pos="3268"/>
        </w:tabs>
        <w:ind w:left="3268" w:hanging="360"/>
      </w:pPr>
      <w:rPr>
        <w:rFonts w:ascii="Symbol" w:hAnsi="Symbol" w:hint="default"/>
        <w:b w:val="0"/>
      </w:r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
    <w:nsid w:val="104F5819"/>
    <w:multiLevelType w:val="singleLevel"/>
    <w:tmpl w:val="035E975C"/>
    <w:lvl w:ilvl="0">
      <w:start w:val="1"/>
      <w:numFmt w:val="upperLetter"/>
      <w:lvlText w:val="%1."/>
      <w:lvlJc w:val="left"/>
      <w:pPr>
        <w:tabs>
          <w:tab w:val="num" w:pos="1080"/>
        </w:tabs>
        <w:ind w:left="1080" w:hanging="360"/>
      </w:pPr>
      <w:rPr>
        <w:rFonts w:hint="default"/>
      </w:rPr>
    </w:lvl>
  </w:abstractNum>
  <w:abstractNum w:abstractNumId="3">
    <w:nsid w:val="13E85621"/>
    <w:multiLevelType w:val="hybridMultilevel"/>
    <w:tmpl w:val="2CA07EE8"/>
    <w:lvl w:ilvl="0" w:tplc="6890D8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B5428"/>
    <w:multiLevelType w:val="hybridMultilevel"/>
    <w:tmpl w:val="8B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16491"/>
    <w:multiLevelType w:val="hybridMultilevel"/>
    <w:tmpl w:val="A0B6E49C"/>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6">
    <w:nsid w:val="45395812"/>
    <w:multiLevelType w:val="singleLevel"/>
    <w:tmpl w:val="0568C902"/>
    <w:lvl w:ilvl="0">
      <w:start w:val="1"/>
      <w:numFmt w:val="upperLetter"/>
      <w:lvlText w:val="%1."/>
      <w:lvlJc w:val="left"/>
      <w:pPr>
        <w:tabs>
          <w:tab w:val="num" w:pos="1080"/>
        </w:tabs>
        <w:ind w:left="1080" w:hanging="360"/>
      </w:pPr>
      <w:rPr>
        <w:rFonts w:hint="default"/>
      </w:rPr>
    </w:lvl>
  </w:abstractNum>
  <w:abstractNum w:abstractNumId="7">
    <w:nsid w:val="75480C8A"/>
    <w:multiLevelType w:val="hybridMultilevel"/>
    <w:tmpl w:val="408EDA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6E3B93"/>
    <w:multiLevelType w:val="hybridMultilevel"/>
    <w:tmpl w:val="DE7CD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27"/>
  <w:displayHorizontalDrawingGridEvery w:val="0"/>
  <w:displayVerticalDrawingGridEvery w:val="2"/>
  <w:noPunctuationKerning/>
  <w:characterSpacingControl w:val="doNotCompress"/>
  <w:compat>
    <w:spaceForUL/>
    <w:balanceSingleByteDoubleByteWidth/>
    <w:doNotLeaveBackslashAlone/>
    <w:ulTrailSpace/>
    <w:doNotExpandShiftReturn/>
    <w:useFELayout/>
  </w:compat>
  <w:rsids>
    <w:rsidRoot w:val="005B533B"/>
    <w:rsid w:val="000055E0"/>
    <w:rsid w:val="000101F7"/>
    <w:rsid w:val="00012195"/>
    <w:rsid w:val="00016080"/>
    <w:rsid w:val="00023900"/>
    <w:rsid w:val="00041EDE"/>
    <w:rsid w:val="0004670C"/>
    <w:rsid w:val="00054C10"/>
    <w:rsid w:val="000A48A6"/>
    <w:rsid w:val="000A67C6"/>
    <w:rsid w:val="000B0582"/>
    <w:rsid w:val="000B6A16"/>
    <w:rsid w:val="000C19BB"/>
    <w:rsid w:val="00107109"/>
    <w:rsid w:val="0012149E"/>
    <w:rsid w:val="00126BCB"/>
    <w:rsid w:val="00134F39"/>
    <w:rsid w:val="00166A06"/>
    <w:rsid w:val="00181B1D"/>
    <w:rsid w:val="0018206C"/>
    <w:rsid w:val="00186A77"/>
    <w:rsid w:val="00193904"/>
    <w:rsid w:val="00196169"/>
    <w:rsid w:val="0019789E"/>
    <w:rsid w:val="001A694F"/>
    <w:rsid w:val="001F5BFF"/>
    <w:rsid w:val="00214BFB"/>
    <w:rsid w:val="0022778C"/>
    <w:rsid w:val="00235F06"/>
    <w:rsid w:val="002A35E5"/>
    <w:rsid w:val="002B0777"/>
    <w:rsid w:val="002F2973"/>
    <w:rsid w:val="002F2C77"/>
    <w:rsid w:val="002F42FA"/>
    <w:rsid w:val="00306E46"/>
    <w:rsid w:val="0030788D"/>
    <w:rsid w:val="0032586A"/>
    <w:rsid w:val="00333971"/>
    <w:rsid w:val="00354DD9"/>
    <w:rsid w:val="003B038E"/>
    <w:rsid w:val="003E3595"/>
    <w:rsid w:val="0040796C"/>
    <w:rsid w:val="00416C1E"/>
    <w:rsid w:val="004437AB"/>
    <w:rsid w:val="00467491"/>
    <w:rsid w:val="004707DB"/>
    <w:rsid w:val="004719F0"/>
    <w:rsid w:val="00484C3C"/>
    <w:rsid w:val="004855A9"/>
    <w:rsid w:val="004A474A"/>
    <w:rsid w:val="004B4C71"/>
    <w:rsid w:val="004C19BB"/>
    <w:rsid w:val="004C2B55"/>
    <w:rsid w:val="004C54CB"/>
    <w:rsid w:val="004D120D"/>
    <w:rsid w:val="004F128A"/>
    <w:rsid w:val="004F3F26"/>
    <w:rsid w:val="00547580"/>
    <w:rsid w:val="0056739B"/>
    <w:rsid w:val="00567C74"/>
    <w:rsid w:val="00567D15"/>
    <w:rsid w:val="00574B1A"/>
    <w:rsid w:val="005974F4"/>
    <w:rsid w:val="005B533B"/>
    <w:rsid w:val="005C286B"/>
    <w:rsid w:val="005E0A34"/>
    <w:rsid w:val="005E1F2C"/>
    <w:rsid w:val="005E2CE6"/>
    <w:rsid w:val="00615420"/>
    <w:rsid w:val="00616F1B"/>
    <w:rsid w:val="00617D19"/>
    <w:rsid w:val="00622BC1"/>
    <w:rsid w:val="00623711"/>
    <w:rsid w:val="00643621"/>
    <w:rsid w:val="00650EF4"/>
    <w:rsid w:val="006516B8"/>
    <w:rsid w:val="006567A9"/>
    <w:rsid w:val="0066091C"/>
    <w:rsid w:val="00661AA0"/>
    <w:rsid w:val="006622BC"/>
    <w:rsid w:val="00667D6D"/>
    <w:rsid w:val="006744BF"/>
    <w:rsid w:val="006808C2"/>
    <w:rsid w:val="00682FB3"/>
    <w:rsid w:val="00686CC7"/>
    <w:rsid w:val="006931BC"/>
    <w:rsid w:val="006952E0"/>
    <w:rsid w:val="006A33BA"/>
    <w:rsid w:val="006D0E09"/>
    <w:rsid w:val="00704197"/>
    <w:rsid w:val="007047B2"/>
    <w:rsid w:val="00713F51"/>
    <w:rsid w:val="00753D58"/>
    <w:rsid w:val="00766E5A"/>
    <w:rsid w:val="00770DD0"/>
    <w:rsid w:val="00772C3A"/>
    <w:rsid w:val="00797096"/>
    <w:rsid w:val="007B3779"/>
    <w:rsid w:val="007B495D"/>
    <w:rsid w:val="00800C7A"/>
    <w:rsid w:val="008030AE"/>
    <w:rsid w:val="0083633F"/>
    <w:rsid w:val="00843B15"/>
    <w:rsid w:val="00844688"/>
    <w:rsid w:val="00851B34"/>
    <w:rsid w:val="008854FF"/>
    <w:rsid w:val="00896049"/>
    <w:rsid w:val="008C7D16"/>
    <w:rsid w:val="008E024D"/>
    <w:rsid w:val="008F0307"/>
    <w:rsid w:val="0091113B"/>
    <w:rsid w:val="009263A6"/>
    <w:rsid w:val="00944224"/>
    <w:rsid w:val="00955B42"/>
    <w:rsid w:val="00962159"/>
    <w:rsid w:val="009763F2"/>
    <w:rsid w:val="009800A3"/>
    <w:rsid w:val="00986C44"/>
    <w:rsid w:val="0099174C"/>
    <w:rsid w:val="009B3425"/>
    <w:rsid w:val="009B6253"/>
    <w:rsid w:val="009E2791"/>
    <w:rsid w:val="009E4C3E"/>
    <w:rsid w:val="009E696B"/>
    <w:rsid w:val="009F4660"/>
    <w:rsid w:val="00A328D3"/>
    <w:rsid w:val="00A412EF"/>
    <w:rsid w:val="00A4422A"/>
    <w:rsid w:val="00A475DD"/>
    <w:rsid w:val="00A95355"/>
    <w:rsid w:val="00AD3DD2"/>
    <w:rsid w:val="00AF0DFA"/>
    <w:rsid w:val="00B06D99"/>
    <w:rsid w:val="00B07A9E"/>
    <w:rsid w:val="00B104FC"/>
    <w:rsid w:val="00B43179"/>
    <w:rsid w:val="00B44B6F"/>
    <w:rsid w:val="00B7763C"/>
    <w:rsid w:val="00B8471F"/>
    <w:rsid w:val="00BA287D"/>
    <w:rsid w:val="00BF1A9D"/>
    <w:rsid w:val="00BF404B"/>
    <w:rsid w:val="00C03AF3"/>
    <w:rsid w:val="00C2586A"/>
    <w:rsid w:val="00C3697A"/>
    <w:rsid w:val="00C6550D"/>
    <w:rsid w:val="00C75237"/>
    <w:rsid w:val="00C842D9"/>
    <w:rsid w:val="00C96A26"/>
    <w:rsid w:val="00C973E8"/>
    <w:rsid w:val="00CA751B"/>
    <w:rsid w:val="00CA7F99"/>
    <w:rsid w:val="00CB20A9"/>
    <w:rsid w:val="00CE6305"/>
    <w:rsid w:val="00CF082C"/>
    <w:rsid w:val="00D02C16"/>
    <w:rsid w:val="00D36FB1"/>
    <w:rsid w:val="00D4750D"/>
    <w:rsid w:val="00D57294"/>
    <w:rsid w:val="00D57E8C"/>
    <w:rsid w:val="00D870B9"/>
    <w:rsid w:val="00DC0133"/>
    <w:rsid w:val="00DC4495"/>
    <w:rsid w:val="00DD59FF"/>
    <w:rsid w:val="00DE3412"/>
    <w:rsid w:val="00DE4A50"/>
    <w:rsid w:val="00DF2E70"/>
    <w:rsid w:val="00DF752C"/>
    <w:rsid w:val="00E2208E"/>
    <w:rsid w:val="00E6181D"/>
    <w:rsid w:val="00E67323"/>
    <w:rsid w:val="00E8605B"/>
    <w:rsid w:val="00E926DA"/>
    <w:rsid w:val="00E9763F"/>
    <w:rsid w:val="00EA22CB"/>
    <w:rsid w:val="00EC6424"/>
    <w:rsid w:val="00ED2C23"/>
    <w:rsid w:val="00ED3220"/>
    <w:rsid w:val="00ED5578"/>
    <w:rsid w:val="00EF2B60"/>
    <w:rsid w:val="00F040BC"/>
    <w:rsid w:val="00F36CAD"/>
    <w:rsid w:val="00F40690"/>
    <w:rsid w:val="00F66A9B"/>
    <w:rsid w:val="00F80D78"/>
    <w:rsid w:val="00F86E1B"/>
    <w:rsid w:val="00F90F73"/>
    <w:rsid w:val="00FE7B24"/>
    <w:rsid w:val="00FF4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33B"/>
    <w:pPr>
      <w:overflowPunct w:val="0"/>
      <w:autoSpaceDE w:val="0"/>
      <w:autoSpaceDN w:val="0"/>
      <w:adjustRightInd w:val="0"/>
      <w:textAlignment w:val="baseline"/>
    </w:pPr>
    <w:rPr>
      <w:sz w:val="24"/>
      <w:lang w:eastAsia="zh-CN"/>
    </w:rPr>
  </w:style>
  <w:style w:type="paragraph" w:styleId="Heading1">
    <w:name w:val="heading 1"/>
    <w:basedOn w:val="Normal"/>
    <w:next w:val="Normal"/>
    <w:link w:val="Heading1Char"/>
    <w:qFormat/>
    <w:rsid w:val="009763F2"/>
    <w:pPr>
      <w:keepNext/>
      <w:keepLines/>
      <w:spacing w:before="48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8F0307"/>
    <w:pPr>
      <w:overflowPunct/>
      <w:autoSpaceDE/>
      <w:autoSpaceDN/>
      <w:adjustRightInd/>
      <w:spacing w:before="100" w:beforeAutospacing="1" w:after="100" w:afterAutospacing="1"/>
      <w:textAlignment w:val="auto"/>
      <w:outlineLvl w:val="2"/>
    </w:pPr>
    <w:rPr>
      <w:rFonts w:eastAsia="Times New Roman"/>
      <w:b/>
      <w:bCs/>
      <w:sz w:val="27"/>
      <w:szCs w:val="27"/>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0EF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567A9"/>
    <w:rPr>
      <w:color w:val="0000FF"/>
      <w:u w:val="single"/>
    </w:rPr>
  </w:style>
  <w:style w:type="paragraph" w:styleId="HTMLPreformatted">
    <w:name w:val="HTML Preformatted"/>
    <w:basedOn w:val="Normal"/>
    <w:rsid w:val="004F1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paragraph" w:styleId="BalloonText">
    <w:name w:val="Balloon Text"/>
    <w:basedOn w:val="Normal"/>
    <w:link w:val="BalloonTextChar"/>
    <w:rsid w:val="006808C2"/>
    <w:rPr>
      <w:rFonts w:ascii="Tahoma" w:hAnsi="Tahoma" w:cs="Tahoma"/>
      <w:sz w:val="16"/>
      <w:szCs w:val="16"/>
    </w:rPr>
  </w:style>
  <w:style w:type="character" w:customStyle="1" w:styleId="BalloonTextChar">
    <w:name w:val="Balloon Text Char"/>
    <w:basedOn w:val="DefaultParagraphFont"/>
    <w:link w:val="BalloonText"/>
    <w:rsid w:val="006808C2"/>
    <w:rPr>
      <w:rFonts w:ascii="Tahoma" w:hAnsi="Tahoma" w:cs="Tahoma"/>
      <w:sz w:val="16"/>
      <w:szCs w:val="16"/>
      <w:lang w:eastAsia="zh-CN"/>
    </w:rPr>
  </w:style>
  <w:style w:type="paragraph" w:styleId="Title">
    <w:name w:val="Title"/>
    <w:basedOn w:val="Normal"/>
    <w:link w:val="TitleChar"/>
    <w:qFormat/>
    <w:rsid w:val="00D02C16"/>
    <w:pPr>
      <w:overflowPunct/>
      <w:autoSpaceDE/>
      <w:autoSpaceDN/>
      <w:adjustRightInd/>
      <w:jc w:val="center"/>
      <w:textAlignment w:val="auto"/>
    </w:pPr>
    <w:rPr>
      <w:rFonts w:eastAsia="Times New Roman"/>
      <w:b/>
      <w:sz w:val="28"/>
      <w:lang w:eastAsia="en-US"/>
    </w:rPr>
  </w:style>
  <w:style w:type="character" w:customStyle="1" w:styleId="TitleChar">
    <w:name w:val="Title Char"/>
    <w:basedOn w:val="DefaultParagraphFont"/>
    <w:link w:val="Title"/>
    <w:rsid w:val="00D02C16"/>
    <w:rPr>
      <w:rFonts w:eastAsia="Times New Roman"/>
      <w:b/>
      <w:sz w:val="28"/>
    </w:rPr>
  </w:style>
  <w:style w:type="character" w:customStyle="1" w:styleId="Heading3Char">
    <w:name w:val="Heading 3 Char"/>
    <w:basedOn w:val="DefaultParagraphFont"/>
    <w:link w:val="Heading3"/>
    <w:uiPriority w:val="9"/>
    <w:rsid w:val="008F0307"/>
    <w:rPr>
      <w:rFonts w:eastAsia="Times New Roman"/>
      <w:b/>
      <w:bCs/>
      <w:sz w:val="27"/>
      <w:szCs w:val="27"/>
    </w:rPr>
  </w:style>
  <w:style w:type="character" w:customStyle="1" w:styleId="Heading1Char">
    <w:name w:val="Heading 1 Char"/>
    <w:basedOn w:val="DefaultParagraphFont"/>
    <w:link w:val="Heading1"/>
    <w:rsid w:val="009763F2"/>
    <w:rPr>
      <w:rFonts w:ascii="Cambria" w:eastAsia="Times New Roman" w:hAnsi="Cambria" w:cs="Times New Roman"/>
      <w:b/>
      <w:bCs/>
      <w:color w:val="365F91"/>
      <w:sz w:val="28"/>
      <w:szCs w:val="28"/>
      <w:lang w:eastAsia="zh-CN"/>
    </w:rPr>
  </w:style>
  <w:style w:type="paragraph" w:styleId="ListParagraph">
    <w:name w:val="List Paragraph"/>
    <w:basedOn w:val="Normal"/>
    <w:uiPriority w:val="34"/>
    <w:qFormat/>
    <w:rsid w:val="00012195"/>
    <w:pPr>
      <w:ind w:left="720"/>
      <w:contextualSpacing/>
    </w:pPr>
  </w:style>
  <w:style w:type="paragraph" w:styleId="NoSpacing">
    <w:name w:val="No Spacing"/>
    <w:basedOn w:val="Normal"/>
    <w:uiPriority w:val="1"/>
    <w:qFormat/>
    <w:rsid w:val="00567D15"/>
    <w:pPr>
      <w:overflowPunct/>
      <w:autoSpaceDE/>
      <w:autoSpaceDN/>
      <w:adjustRightInd/>
      <w:spacing w:before="100" w:beforeAutospacing="1" w:after="100" w:afterAutospacing="1"/>
      <w:textAlignment w:val="auto"/>
    </w:pPr>
    <w:rPr>
      <w:rFonts w:eastAsia="Calibri"/>
      <w:szCs w:val="24"/>
      <w:lang w:eastAsia="en-US"/>
    </w:rPr>
  </w:style>
</w:styles>
</file>

<file path=word/webSettings.xml><?xml version="1.0" encoding="utf-8"?>
<w:webSettings xmlns:r="http://schemas.openxmlformats.org/officeDocument/2006/relationships" xmlns:w="http://schemas.openxmlformats.org/wordprocessingml/2006/main">
  <w:divs>
    <w:div w:id="5851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Keynotes:</vt:lpstr>
    </vt:vector>
  </TitlesOfParts>
  <Company>Luther Seminary</Company>
  <LinksUpToDate>false</LinksUpToDate>
  <CharactersWithSpaces>4291</CharactersWithSpaces>
  <SharedDoc>false</SharedDoc>
  <HLinks>
    <vt:vector size="6" baseType="variant">
      <vt:variant>
        <vt:i4>2490491</vt:i4>
      </vt:variant>
      <vt:variant>
        <vt:i4>0</vt:i4>
      </vt:variant>
      <vt:variant>
        <vt:i4>0</vt:i4>
      </vt:variant>
      <vt:variant>
        <vt:i4>5</vt:i4>
      </vt:variant>
      <vt:variant>
        <vt:lpwstr>http://www.bookoffaith.org/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Keynotes:</dc:title>
  <dc:subject/>
  <dc:creator>djacobso</dc:creator>
  <cp:keywords/>
  <dc:description/>
  <cp:lastModifiedBy>Diane</cp:lastModifiedBy>
  <cp:revision>4</cp:revision>
  <cp:lastPrinted>2008-11-06T23:31:00Z</cp:lastPrinted>
  <dcterms:created xsi:type="dcterms:W3CDTF">2010-03-30T15:14:00Z</dcterms:created>
  <dcterms:modified xsi:type="dcterms:W3CDTF">2010-03-30T15:22:00Z</dcterms:modified>
</cp:coreProperties>
</file>